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EB" w:rsidRDefault="00FC045E" w:rsidP="00FC045E">
      <w:pPr>
        <w:shd w:val="clear" w:color="auto" w:fill="FFFFFF"/>
        <w:wordWrap/>
        <w:spacing w:after="0" w:line="240" w:lineRule="auto"/>
        <w:textAlignment w:val="baseline"/>
        <w:rPr>
          <w:rFonts w:ascii="Times-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FC045E">
        <w:rPr>
          <w:rFonts w:ascii="Times-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="00AA2AEB">
        <w:rPr>
          <w:rFonts w:ascii="Times-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Pr="00FC045E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AA2AEB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S</w:t>
      </w:r>
      <w:r w:rsidR="004656CE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S</w:t>
      </w:r>
      <w:r w:rsidR="00AA2AEB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FC045E">
        <w:rPr>
          <w:rFonts w:ascii="Times-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SNU/GSIS </w:t>
      </w:r>
      <w:r w:rsidR="00F25768">
        <w:rPr>
          <w:rFonts w:ascii="Times-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</w:t>
      </w:r>
      <w:r w:rsidR="00AA2AEB">
        <w:rPr>
          <w:rFonts w:ascii="Times-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</w:t>
      </w:r>
      <w:r w:rsidR="006740AA">
        <w:rPr>
          <w:rFonts w:ascii="Times-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Deok Ryong YOON</w:t>
      </w:r>
    </w:p>
    <w:p w:rsidR="00FC045E" w:rsidRPr="004656CE" w:rsidRDefault="00ED4D1E" w:rsidP="004656CE">
      <w:pPr>
        <w:shd w:val="clear" w:color="auto" w:fill="FFFFFF"/>
        <w:wordWrap/>
        <w:spacing w:after="0" w:line="240" w:lineRule="auto"/>
        <w:ind w:left="5600" w:firstLine="800"/>
        <w:textAlignment w:val="baseline"/>
        <w:rPr>
          <w:rFonts w:ascii="Times-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>
        <w:rPr>
          <w:rFonts w:ascii="Times-Roman" w:eastAsia="맑은 고딕" w:hAnsi="맑은 고딕" w:cs="굴림"/>
          <w:color w:val="000000"/>
          <w:kern w:val="0"/>
          <w:szCs w:val="20"/>
          <w:shd w:val="clear" w:color="auto" w:fill="FFFFFF"/>
        </w:rPr>
        <w:t>dryoon</w:t>
      </w:r>
      <w:r w:rsidR="00FC045E" w:rsidRPr="00FC045E">
        <w:rPr>
          <w:rFonts w:ascii="Times-Roman" w:eastAsia="맑은 고딕" w:hAnsi="맑은 고딕" w:cs="굴림" w:hint="eastAsia"/>
          <w:color w:val="000000"/>
          <w:kern w:val="0"/>
          <w:szCs w:val="20"/>
          <w:shd w:val="clear" w:color="auto" w:fill="FFFFFF"/>
        </w:rPr>
        <w:t>@</w:t>
      </w:r>
      <w:r>
        <w:rPr>
          <w:rFonts w:ascii="Times-Roman" w:eastAsia="맑은 고딕" w:hAnsi="맑은 고딕" w:cs="굴림"/>
          <w:color w:val="000000"/>
          <w:kern w:val="0"/>
          <w:szCs w:val="20"/>
          <w:shd w:val="clear" w:color="auto" w:fill="FFFFFF"/>
        </w:rPr>
        <w:t>kiep.go.kr</w:t>
      </w:r>
    </w:p>
    <w:p w:rsidR="0060031A" w:rsidRPr="00AA2AEB" w:rsidRDefault="004656CE" w:rsidP="00FC045E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  <w:r w:rsidRPr="004656CE">
        <w:rPr>
          <w:rFonts w:ascii="Times-Roman" w:eastAsia="맑은 고딕" w:hAnsi="맑은 고딕" w:cs="굴림"/>
          <w:b/>
          <w:bCs/>
          <w:color w:val="000000"/>
          <w:kern w:val="0"/>
          <w:sz w:val="28"/>
          <w:shd w:val="clear" w:color="auto" w:fill="FFFFFF"/>
        </w:rPr>
        <w:t xml:space="preserve">EU Economic </w:t>
      </w:r>
      <w:r w:rsidRPr="004656CE">
        <w:rPr>
          <w:rFonts w:ascii="Times-Roman" w:eastAsia="맑은 고딕" w:hAnsi="맑은 고딕" w:cs="굴림" w:hint="eastAsia"/>
          <w:b/>
          <w:bCs/>
          <w:color w:val="000000"/>
          <w:kern w:val="0"/>
          <w:sz w:val="28"/>
          <w:shd w:val="clear" w:color="auto" w:fill="FFFFFF"/>
        </w:rPr>
        <w:t xml:space="preserve">Integration: </w:t>
      </w:r>
      <w:r w:rsidRPr="004656CE">
        <w:rPr>
          <w:rFonts w:ascii="Times-Roman" w:eastAsia="맑은 고딕" w:hAnsi="맑은 고딕" w:cs="굴림"/>
          <w:b/>
          <w:bCs/>
          <w:color w:val="000000"/>
          <w:kern w:val="0"/>
          <w:sz w:val="28"/>
          <w:shd w:val="clear" w:color="auto" w:fill="FFFFFF"/>
        </w:rPr>
        <w:t>Theory and Practice</w:t>
      </w:r>
    </w:p>
    <w:p w:rsidR="00CD4864" w:rsidRDefault="00CD4864" w:rsidP="00FC045E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4656CE" w:rsidRDefault="004656CE" w:rsidP="00FC045E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FC045E" w:rsidRPr="00FC045E" w:rsidRDefault="00CD4864" w:rsidP="00FC045E">
      <w:pPr>
        <w:shd w:val="clear" w:color="auto" w:fill="FFFFFF"/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Course 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description</w:t>
      </w:r>
    </w:p>
    <w:p w:rsidR="00110BB8" w:rsidRDefault="00110BB8" w:rsidP="00445B31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</w:p>
    <w:p w:rsidR="00DD6579" w:rsidRDefault="00405F4D" w:rsidP="00110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This course provides theoretical basis to understand </w:t>
      </w:r>
      <w:r w:rsidR="00110BB8" w:rsidRPr="00C43352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regional economic integration</w:t>
      </w:r>
      <w:r w:rsidR="002C71B6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, which is spreading all over the world</w:t>
      </w:r>
      <w:r w:rsidR="00B3230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. </w:t>
      </w:r>
      <w:r w:rsidR="002C71B6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This new trend began </w:t>
      </w:r>
      <w:r w:rsidR="00B3230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in Europe </w:t>
      </w:r>
      <w:r w:rsidR="002C71B6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with a unique experiment </w:t>
      </w:r>
      <w:r w:rsidR="00B3230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in human history, the economic integration between different nations. This course 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will </w:t>
      </w:r>
      <w:r w:rsidR="00097D5F">
        <w:rPr>
          <w:rFonts w:ascii="Times New Roman" w:eastAsia="굴림체" w:hAnsi="Times New Roman" w:cs="Times New Roman" w:hint="eastAsia"/>
          <w:color w:val="222222"/>
          <w:kern w:val="0"/>
          <w:sz w:val="24"/>
          <w:szCs w:val="24"/>
          <w:lang w:val="en"/>
        </w:rPr>
        <w:t>lead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the students</w:t>
      </w:r>
      <w:r w:rsidR="00097D5F">
        <w:rPr>
          <w:rFonts w:ascii="Times New Roman" w:eastAsia="굴림체" w:hAnsi="Times New Roman" w:cs="Times New Roman" w:hint="eastAsia"/>
          <w:color w:val="222222"/>
          <w:kern w:val="0"/>
          <w:sz w:val="24"/>
          <w:szCs w:val="24"/>
          <w:lang w:val="en"/>
        </w:rPr>
        <w:t xml:space="preserve"> 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to be familiar with</w:t>
      </w:r>
      <w:r w:rsidR="00B3230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economic rationales underlying 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European economic integration </w:t>
      </w:r>
      <w:r w:rsidR="00B3230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applying related economic theories. 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T</w:t>
      </w:r>
      <w:r w:rsidR="00B555DC" w:rsidRPr="00B555DC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he 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course </w:t>
      </w:r>
      <w:r w:rsidR="00DD6579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provides necessary knowledge t</w:t>
      </w:r>
      <w:r w:rsidR="00097D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o </w:t>
      </w:r>
      <w:r w:rsidR="00DD6579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understand, why European countries started economic integration, how they set up the integration process, and whether the integration so far is successful.  </w:t>
      </w:r>
    </w:p>
    <w:p w:rsidR="00772F79" w:rsidRDefault="00DD6579" w:rsidP="00110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The </w:t>
      </w:r>
      <w:r w:rsidR="00B555DC" w:rsidRPr="00B555DC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first </w:t>
      </w:r>
      <w:r w:rsidR="00AF30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half </w:t>
      </w:r>
      <w:r w:rsidR="00B555DC" w:rsidRPr="00B555DC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of this c</w:t>
      </w:r>
      <w:r w:rsidR="00AF30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lass</w:t>
      </w: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</w:t>
      </w:r>
      <w:r w:rsidR="00806153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covers</w:t>
      </w:r>
      <w:r w:rsidR="00AF30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relevant theories </w:t>
      </w: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related to economic integration</w:t>
      </w:r>
      <w:r w:rsidR="00B555DC" w:rsidRPr="00B555DC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,</w:t>
      </w:r>
      <w:r w:rsidR="00AF30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which are excerpted from microeconomics, macroeconomics, and international economics. The </w:t>
      </w:r>
      <w:r w:rsidR="00806153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main </w:t>
      </w:r>
      <w:r w:rsidR="00AF305F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focus </w:t>
      </w:r>
      <w:r w:rsidR="00806153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of the theoretical part is on making students be capable to apply the theories rather than just knowing it. The second half deals with important issues on European economic integration. </w:t>
      </w:r>
      <w:r w:rsidR="00D93CB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This part introduces major historical events, </w:t>
      </w:r>
      <w:r w:rsidR="00D93CB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debates</w:t>
      </w:r>
      <w:r w:rsidR="00D93CB1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, agreements, organizations, and achievements as well as challenges in the process of European integration. </w:t>
      </w:r>
      <w:r w:rsidR="00772F79" w:rsidRPr="00772F79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The analysis of European integration will help students understand European society and economic reality in depth and know the global economic situation accurately.</w:t>
      </w:r>
    </w:p>
    <w:p w:rsidR="00DF0492" w:rsidRDefault="00DF0492" w:rsidP="00110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</w:p>
    <w:p w:rsidR="00DF0492" w:rsidRDefault="00DF0492" w:rsidP="00110BB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</w:p>
    <w:p w:rsidR="0060031A" w:rsidRDefault="003A1F14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b/>
          <w:color w:val="222222"/>
          <w:kern w:val="0"/>
          <w:sz w:val="24"/>
          <w:szCs w:val="24"/>
          <w:lang w:val="en"/>
        </w:rPr>
      </w:pPr>
      <w:r w:rsidRPr="003A1F14">
        <w:rPr>
          <w:rFonts w:ascii="Times New Roman" w:eastAsia="굴림체" w:hAnsi="Times New Roman" w:cs="Times New Roman"/>
          <w:b/>
          <w:color w:val="222222"/>
          <w:kern w:val="0"/>
          <w:sz w:val="24"/>
          <w:szCs w:val="24"/>
          <w:lang w:val="en"/>
        </w:rPr>
        <w:t>G</w:t>
      </w:r>
      <w:r w:rsidR="0060031A" w:rsidRPr="003A1F14">
        <w:rPr>
          <w:rFonts w:ascii="Times New Roman" w:eastAsia="굴림체" w:hAnsi="Times New Roman" w:cs="Times New Roman"/>
          <w:b/>
          <w:color w:val="222222"/>
          <w:kern w:val="0"/>
          <w:sz w:val="24"/>
          <w:szCs w:val="24"/>
          <w:lang w:val="en"/>
        </w:rPr>
        <w:t>oals of this course</w:t>
      </w:r>
    </w:p>
    <w:p w:rsidR="00023220" w:rsidRPr="003A1F14" w:rsidRDefault="00023220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b/>
          <w:color w:val="222222"/>
          <w:kern w:val="0"/>
          <w:sz w:val="24"/>
          <w:szCs w:val="24"/>
          <w:lang w:val="en"/>
        </w:rPr>
      </w:pPr>
    </w:p>
    <w:p w:rsidR="0060031A" w:rsidRPr="00ED4D1E" w:rsidRDefault="0060031A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First, understanding the theoretical background of </w:t>
      </w:r>
      <w:r w:rsidR="00851772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international 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economic integration</w:t>
      </w:r>
    </w:p>
    <w:p w:rsidR="00023220" w:rsidRPr="00023220" w:rsidRDefault="00023220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</w:p>
    <w:p w:rsidR="0060031A" w:rsidRPr="00ED4D1E" w:rsidRDefault="0060031A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Second, understand</w:t>
      </w: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ing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 the characteristics of </w:t>
      </w: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European 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economic integration.</w:t>
      </w:r>
    </w:p>
    <w:p w:rsidR="00023220" w:rsidRDefault="00023220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</w:p>
    <w:p w:rsidR="0060031A" w:rsidRPr="00ED4D1E" w:rsidRDefault="0060031A" w:rsidP="006003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after="0"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Third, </w:t>
      </w:r>
      <w:r w:rsidR="006B15A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exercise economic thinking with 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cases of </w:t>
      </w:r>
      <w:r w:rsidR="006B15A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European 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economic integration </w:t>
      </w:r>
    </w:p>
    <w:p w:rsidR="006B15AE" w:rsidRPr="006B15AE" w:rsidRDefault="006B15AE" w:rsidP="00B555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</w:p>
    <w:p w:rsidR="00B555DC" w:rsidRDefault="0060031A" w:rsidP="00B555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</w:pP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Fourth, to understand the conditions for </w:t>
      </w:r>
      <w:r>
        <w:rPr>
          <w:rFonts w:ascii="Times New Roman" w:eastAsia="굴림체" w:hAnsi="Times New Roman" w:cs="Times New Roman" w:hint="eastAsia"/>
          <w:color w:val="222222"/>
          <w:kern w:val="0"/>
          <w:sz w:val="24"/>
          <w:szCs w:val="24"/>
          <w:lang w:val="en"/>
        </w:rPr>
        <w:t>succes</w:t>
      </w:r>
      <w:r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s</w:t>
      </w:r>
      <w:r>
        <w:rPr>
          <w:rFonts w:ascii="Times New Roman" w:eastAsia="굴림체" w:hAnsi="Times New Roman" w:cs="Times New Roman" w:hint="eastAsia"/>
          <w:color w:val="222222"/>
          <w:kern w:val="0"/>
          <w:sz w:val="24"/>
          <w:szCs w:val="24"/>
          <w:lang w:val="en"/>
        </w:rPr>
        <w:t xml:space="preserve">ful 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 xml:space="preserve">economic integration between </w:t>
      </w:r>
      <w:r w:rsidR="006B15A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different countries</w:t>
      </w:r>
      <w:r w:rsidRPr="00ED4D1E">
        <w:rPr>
          <w:rFonts w:ascii="Times New Roman" w:eastAsia="굴림체" w:hAnsi="Times New Roman" w:cs="Times New Roman"/>
          <w:color w:val="222222"/>
          <w:kern w:val="0"/>
          <w:sz w:val="24"/>
          <w:szCs w:val="24"/>
          <w:lang w:val="en"/>
        </w:rPr>
        <w:t>.</w:t>
      </w:r>
    </w:p>
    <w:p w:rsidR="00110BB8" w:rsidRDefault="0060031A" w:rsidP="00B555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/>
        <w:autoSpaceDE/>
        <w:autoSpaceDN/>
        <w:spacing w:line="240" w:lineRule="auto"/>
        <w:jc w:val="left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ED4D1E">
        <w:rPr>
          <w:rFonts w:ascii="Times New Roman" w:eastAsia="굴림" w:hAnsi="Times New Roman" w:cs="Times New Roman"/>
          <w:color w:val="222222"/>
          <w:kern w:val="0"/>
          <w:sz w:val="24"/>
          <w:szCs w:val="24"/>
          <w:lang w:val="en"/>
        </w:rPr>
        <w:t xml:space="preserve">Fifth, </w:t>
      </w:r>
      <w:r>
        <w:rPr>
          <w:rFonts w:ascii="Times New Roman" w:eastAsia="굴림" w:hAnsi="Times New Roman" w:cs="Times New Roman"/>
          <w:color w:val="222222"/>
          <w:kern w:val="0"/>
          <w:sz w:val="24"/>
          <w:szCs w:val="24"/>
          <w:lang w:val="en"/>
        </w:rPr>
        <w:t xml:space="preserve">to learn methodology for </w:t>
      </w:r>
      <w:r w:rsidRPr="00ED4D1E">
        <w:rPr>
          <w:rFonts w:ascii="Times New Roman" w:eastAsia="굴림" w:hAnsi="Times New Roman" w:cs="Times New Roman"/>
          <w:color w:val="222222"/>
          <w:kern w:val="0"/>
          <w:sz w:val="24"/>
          <w:szCs w:val="24"/>
          <w:lang w:val="en"/>
        </w:rPr>
        <w:t>empirical analysis</w:t>
      </w:r>
      <w:r w:rsidR="006B15AE">
        <w:rPr>
          <w:rFonts w:ascii="Times New Roman" w:eastAsia="굴림" w:hAnsi="Times New Roman" w:cs="Times New Roman"/>
          <w:color w:val="222222"/>
          <w:kern w:val="0"/>
          <w:sz w:val="24"/>
          <w:szCs w:val="24"/>
          <w:lang w:val="en"/>
        </w:rPr>
        <w:t xml:space="preserve"> related economic integration</w:t>
      </w:r>
    </w:p>
    <w:p w:rsidR="00183BCF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</w:p>
    <w:p w:rsidR="00772F79" w:rsidRPr="006B15AE" w:rsidRDefault="00772F79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</w:pPr>
    </w:p>
    <w:p w:rsidR="00183BCF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  <w:r w:rsidRP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u w:val="single"/>
          <w:shd w:val="clear" w:color="auto" w:fill="FFFFFF"/>
        </w:rPr>
        <w:t>Lectures</w:t>
      </w:r>
      <w:r w:rsidR="004836E8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 w:rsidR="004836E8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 w:rsidR="009771D1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Time: </w:t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Fridays, 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9:</w:t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3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 xml:space="preserve">0am </w:t>
      </w:r>
      <w:r w:rsidRPr="00FC045E">
        <w:rPr>
          <w:rFonts w:ascii="굴림" w:eastAsia="맑은 고딕" w:hAnsi="Times New Roman" w:cs="굴림"/>
          <w:color w:val="000000"/>
          <w:kern w:val="0"/>
          <w:sz w:val="24"/>
          <w:szCs w:val="24"/>
          <w:shd w:val="clear" w:color="auto" w:fill="FFFFFF"/>
        </w:rPr>
        <w:t>–</w:t>
      </w:r>
      <w:r w:rsidRPr="00FC045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 xml:space="preserve">12: </w:t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3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0am</w:t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  </w:t>
      </w:r>
    </w:p>
    <w:p w:rsidR="00183BCF" w:rsidRPr="00FC045E" w:rsidRDefault="009771D1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Location: </w:t>
      </w:r>
      <w:r w:rsid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140-2, Room 201</w:t>
      </w:r>
    </w:p>
    <w:p w:rsidR="00183BCF" w:rsidRDefault="004836E8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 w:rsidR="009771D1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Period: </w:t>
      </w:r>
      <w:r w:rsidR="004656CE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20</w:t>
      </w:r>
      <w:r w:rsid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/</w:t>
      </w:r>
      <w:r w:rsidR="004656CE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March</w:t>
      </w:r>
      <w:r w:rsid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 xml:space="preserve"> ~ </w:t>
      </w:r>
      <w:r w:rsidR="00772F79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19</w:t>
      </w:r>
      <w:r w:rsid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/</w:t>
      </w:r>
      <w:r w:rsidR="004656CE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June</w:t>
      </w:r>
    </w:p>
    <w:p w:rsidR="00183BCF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</w:p>
    <w:p w:rsidR="00183BCF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</w:p>
    <w:p w:rsidR="00183BCF" w:rsidRPr="00FC045E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83BCF">
        <w:rPr>
          <w:rFonts w:ascii="Times New Roman" w:eastAsia="맑은 고딕" w:hAnsi="맑은 고딕" w:cs="굴림"/>
          <w:color w:val="000000"/>
          <w:kern w:val="0"/>
          <w:sz w:val="24"/>
          <w:szCs w:val="24"/>
          <w:u w:val="single"/>
          <w:shd w:val="clear" w:color="auto" w:fill="FFFFFF"/>
        </w:rPr>
        <w:t xml:space="preserve">Office </w:t>
      </w:r>
      <w:r w:rsidR="004836E8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 w:rsidR="004836E8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 w:rsidR="004836E8"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ab/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P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hone: 0</w:t>
      </w: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t>44-414-1068</w:t>
      </w:r>
    </w:p>
    <w:p w:rsidR="00183BCF" w:rsidRDefault="00183BCF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</w:pP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 xml:space="preserve">Office: 140-2, </w:t>
      </w:r>
      <w:r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R</w:t>
      </w:r>
      <w:r w:rsidRPr="00FC045E">
        <w:rPr>
          <w:rFonts w:ascii="Times New Roman" w:eastAsia="맑은 고딕" w:hAnsi="맑은 고딕" w:cs="굴림" w:hint="eastAsia"/>
          <w:color w:val="000000"/>
          <w:kern w:val="0"/>
          <w:sz w:val="24"/>
          <w:szCs w:val="24"/>
          <w:shd w:val="clear" w:color="auto" w:fill="FFFFFF"/>
        </w:rPr>
        <w:t>oom .</w:t>
      </w:r>
    </w:p>
    <w:p w:rsidR="00183BCF" w:rsidRPr="00FC045E" w:rsidRDefault="00183BCF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맑은 고딕" w:hAnsi="맑은 고딕" w:cs="굴림"/>
          <w:color w:val="000000"/>
          <w:kern w:val="0"/>
          <w:sz w:val="24"/>
          <w:szCs w:val="24"/>
          <w:shd w:val="clear" w:color="auto" w:fill="FFFFFF"/>
        </w:rPr>
        <w:lastRenderedPageBreak/>
        <w:t>Office Hours: Fridays 13:30 -15:00</w:t>
      </w:r>
    </w:p>
    <w:p w:rsidR="00183BCF" w:rsidRPr="004836E8" w:rsidRDefault="00183BCF" w:rsidP="00183BCF">
      <w:pPr>
        <w:shd w:val="clear" w:color="auto" w:fill="FFFFFF"/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83BCF" w:rsidRDefault="00183BCF" w:rsidP="00445B31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183BCF" w:rsidRDefault="003A1F14" w:rsidP="00183BCF">
      <w:pPr>
        <w:snapToGri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  <w:u w:val="single"/>
        </w:rPr>
        <w:t>Evaluation</w:t>
      </w:r>
      <w:r w:rsidR="00183BCF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183BCF">
        <w:rPr>
          <w:rFonts w:ascii="Cambria" w:hAnsi="Cambria"/>
          <w:color w:val="000000"/>
          <w:sz w:val="24"/>
          <w:szCs w:val="24"/>
        </w:rPr>
        <w:t>Presentation</w:t>
      </w:r>
      <w:r w:rsidR="009771D1">
        <w:rPr>
          <w:rFonts w:ascii="Cambria" w:hAnsi="Cambria"/>
          <w:color w:val="000000"/>
          <w:sz w:val="24"/>
          <w:szCs w:val="24"/>
        </w:rPr>
        <w:t>:</w:t>
      </w:r>
      <w:r w:rsidR="00183BCF">
        <w:rPr>
          <w:rFonts w:ascii="Cambria" w:hAnsi="Cambria"/>
          <w:color w:val="000000"/>
          <w:sz w:val="24"/>
          <w:szCs w:val="24"/>
        </w:rPr>
        <w:t xml:space="preserve"> </w:t>
      </w:r>
      <w:r w:rsidR="009771D1">
        <w:rPr>
          <w:rFonts w:ascii="Cambria" w:hAnsi="Cambria"/>
          <w:color w:val="000000"/>
          <w:sz w:val="24"/>
          <w:szCs w:val="24"/>
        </w:rPr>
        <w:t>3</w:t>
      </w:r>
      <w:r w:rsidR="00183BCF">
        <w:rPr>
          <w:rFonts w:ascii="Cambria" w:hAnsi="Cambria"/>
          <w:color w:val="000000"/>
          <w:sz w:val="24"/>
          <w:szCs w:val="24"/>
        </w:rPr>
        <w:t>0%</w:t>
      </w:r>
    </w:p>
    <w:p w:rsidR="009771D1" w:rsidRDefault="00183BCF" w:rsidP="00183BCF">
      <w:pPr>
        <w:snapToGri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 w:rsidR="009771D1">
        <w:rPr>
          <w:rFonts w:ascii="Cambria" w:hAnsi="Cambria"/>
          <w:color w:val="000000"/>
          <w:sz w:val="24"/>
          <w:szCs w:val="24"/>
        </w:rPr>
        <w:t>Assignments: 40%</w:t>
      </w:r>
    </w:p>
    <w:p w:rsidR="00183BCF" w:rsidRDefault="00183BCF" w:rsidP="004836E8">
      <w:pPr>
        <w:snapToGrid w:val="0"/>
        <w:spacing w:after="0" w:line="240" w:lineRule="auto"/>
        <w:ind w:left="1600" w:firstLine="80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Class participation, </w:t>
      </w:r>
      <w:r w:rsidR="009771D1">
        <w:rPr>
          <w:rFonts w:ascii="Cambria" w:hAnsi="Cambria"/>
          <w:color w:val="000000"/>
          <w:sz w:val="24"/>
          <w:szCs w:val="24"/>
        </w:rPr>
        <w:t>2</w:t>
      </w:r>
      <w:r>
        <w:rPr>
          <w:rFonts w:ascii="Cambria" w:hAnsi="Cambria"/>
          <w:color w:val="000000"/>
          <w:sz w:val="24"/>
          <w:szCs w:val="24"/>
        </w:rPr>
        <w:t>0%</w:t>
      </w:r>
    </w:p>
    <w:p w:rsidR="00183BCF" w:rsidRDefault="00183BCF" w:rsidP="00183BCF">
      <w:pPr>
        <w:snapToGrid w:val="0"/>
        <w:spacing w:after="0" w:line="240" w:lineRule="auto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</w:rPr>
        <w:tab/>
        <w:t>Attendance, 10%</w:t>
      </w:r>
    </w:p>
    <w:p w:rsidR="004836E8" w:rsidRDefault="004836E8" w:rsidP="00183BCF">
      <w:pPr>
        <w:rPr>
          <w:sz w:val="24"/>
          <w:szCs w:val="24"/>
        </w:rPr>
      </w:pPr>
    </w:p>
    <w:p w:rsidR="004836E8" w:rsidRPr="004656CE" w:rsidRDefault="00A72F69" w:rsidP="004836E8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3A1F14">
        <w:rPr>
          <w:rFonts w:ascii="Times New Roman" w:eastAsia="맑은 고딕" w:hAnsi="Times New Roman" w:cs="Times New Roman" w:hint="eastAsia"/>
          <w:color w:val="000000"/>
          <w:kern w:val="0"/>
          <w:sz w:val="24"/>
          <w:szCs w:val="24"/>
          <w:u w:val="single"/>
          <w:shd w:val="clear" w:color="auto" w:fill="FFFFFF"/>
        </w:rPr>
        <w:t>Textbook</w:t>
      </w:r>
      <w:r w:rsidR="004836E8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4836E8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Richard Baldwin &amp; Charles Wypolsz (2015) </w:t>
      </w:r>
    </w:p>
    <w:p w:rsidR="00183BCF" w:rsidRPr="004656CE" w:rsidRDefault="00A72F69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4656CE">
        <w:rPr>
          <w:rFonts w:ascii="Times New Roman" w:eastAsia="맑은 고딕" w:hAnsi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The Economics of European Integration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, McGraw-Hill, 5th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</w:rPr>
        <w:t xml:space="preserve"> 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Edition</w:t>
      </w:r>
      <w:r w:rsidR="004836E8"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:rsidR="00AA2AEB" w:rsidRPr="004656CE" w:rsidRDefault="00AA2AEB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D86019" w:rsidRPr="004656CE" w:rsidRDefault="00851772" w:rsidP="004836E8">
      <w:pPr>
        <w:shd w:val="clear" w:color="auto" w:fill="FFFFFF"/>
        <w:wordWrap/>
        <w:spacing w:after="0" w:line="240" w:lineRule="auto"/>
        <w:ind w:left="1600" w:firstLine="8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Jacques Pelkmans (2007)</w:t>
      </w:r>
      <w:r w:rsidR="004836E8"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p w:rsidR="00851772" w:rsidRPr="004656CE" w:rsidRDefault="0085177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4656CE">
        <w:rPr>
          <w:rFonts w:ascii="Times New Roman" w:eastAsia="맑은 고딕" w:hAnsi="Times New Roman" w:cs="Times New Roman"/>
          <w:i/>
          <w:color w:val="000000"/>
          <w:kern w:val="0"/>
          <w:sz w:val="24"/>
          <w:szCs w:val="24"/>
          <w:shd w:val="clear" w:color="auto" w:fill="FFFFFF"/>
        </w:rPr>
        <w:t>European Integration: Methods and Economic Analysis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>, Financial Times Press, 3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  <w:vertAlign w:val="superscript"/>
        </w:rPr>
        <w:t>rd</w:t>
      </w:r>
      <w:r w:rsidRPr="004656CE"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Edition.</w:t>
      </w:r>
    </w:p>
    <w:p w:rsidR="00851772" w:rsidRPr="004656CE" w:rsidRDefault="0085177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44298A" w:rsidRDefault="00DF049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  <w:r w:rsidRPr="004656CE">
        <w:rPr>
          <w:rFonts w:ascii="Times New Roman" w:hAnsi="Times New Roman" w:cs="Times New Roman"/>
          <w:color w:val="666666"/>
          <w:sz w:val="24"/>
          <w:szCs w:val="24"/>
        </w:rPr>
        <w:t>Mark Gilbert</w:t>
      </w:r>
      <w:r w:rsidR="0044298A">
        <w:rPr>
          <w:rFonts w:ascii="Times New Roman" w:hAnsi="Times New Roman" w:cs="Times New Roman"/>
          <w:color w:val="666666"/>
          <w:sz w:val="24"/>
          <w:szCs w:val="24"/>
        </w:rPr>
        <w:t>(2012)</w:t>
      </w:r>
    </w:p>
    <w:p w:rsidR="00851772" w:rsidRPr="004656CE" w:rsidRDefault="00DF049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  <w:r w:rsidRPr="004656CE">
        <w:rPr>
          <w:rStyle w:val="a7"/>
          <w:rFonts w:ascii="Times New Roman" w:hAnsi="Times New Roman" w:cs="Times New Roman"/>
          <w:color w:val="666666"/>
          <w:sz w:val="24"/>
          <w:szCs w:val="24"/>
        </w:rPr>
        <w:t xml:space="preserve">European Integration: A concise history </w:t>
      </w:r>
      <w:r w:rsidR="00851772" w:rsidRPr="004656CE">
        <w:rPr>
          <w:rFonts w:ascii="Times New Roman" w:hAnsi="Times New Roman" w:cs="Times New Roman"/>
          <w:color w:val="666666"/>
          <w:sz w:val="24"/>
          <w:szCs w:val="24"/>
        </w:rPr>
        <w:t xml:space="preserve">(Rowman &amp; Littlefield, 2012) </w:t>
      </w:r>
    </w:p>
    <w:p w:rsidR="00851772" w:rsidRPr="0044298A" w:rsidRDefault="0085177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</w:p>
    <w:p w:rsidR="00851772" w:rsidRPr="004656CE" w:rsidRDefault="0044298A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Fonts w:ascii="Times New Roman" w:hAnsi="Times New Roman" w:cs="Times New Roman"/>
          <w:color w:val="666666"/>
          <w:sz w:val="24"/>
          <w:szCs w:val="24"/>
        </w:rPr>
        <w:t>Other r</w:t>
      </w:r>
      <w:r w:rsidR="00851772" w:rsidRPr="004656CE">
        <w:rPr>
          <w:rFonts w:ascii="Times New Roman" w:hAnsi="Times New Roman" w:cs="Times New Roman"/>
          <w:color w:val="666666"/>
          <w:sz w:val="24"/>
          <w:szCs w:val="24"/>
        </w:rPr>
        <w:t>eading materials for presentation</w:t>
      </w:r>
      <w:bookmarkStart w:id="0" w:name="_GoBack"/>
      <w:bookmarkEnd w:id="0"/>
      <w:r w:rsidR="00851772" w:rsidRPr="004656CE">
        <w:rPr>
          <w:rFonts w:ascii="Times New Roman" w:hAnsi="Times New Roman" w:cs="Times New Roman"/>
          <w:color w:val="666666"/>
          <w:sz w:val="24"/>
          <w:szCs w:val="24"/>
        </w:rPr>
        <w:t xml:space="preserve"> will be provided in class. </w:t>
      </w:r>
    </w:p>
    <w:p w:rsidR="00851772" w:rsidRPr="004656CE" w:rsidRDefault="00851772" w:rsidP="00851772">
      <w:pPr>
        <w:shd w:val="clear" w:color="auto" w:fill="FFFFFF"/>
        <w:wordWrap/>
        <w:spacing w:after="0" w:line="240" w:lineRule="auto"/>
        <w:ind w:left="2400"/>
        <w:textAlignment w:val="baseline"/>
        <w:rPr>
          <w:rFonts w:ascii="Times New Roman" w:hAnsi="Times New Roman" w:cs="Times New Roman"/>
          <w:color w:val="666666"/>
          <w:sz w:val="24"/>
          <w:szCs w:val="24"/>
        </w:rPr>
      </w:pPr>
    </w:p>
    <w:p w:rsidR="00DF0492" w:rsidRPr="004656CE" w:rsidRDefault="00DF0492" w:rsidP="00445B31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183BCF" w:rsidRDefault="00183BCF" w:rsidP="00445B31">
      <w:pPr>
        <w:shd w:val="clear" w:color="auto" w:fill="FFFFFF"/>
        <w:wordWrap/>
        <w:spacing w:after="0" w:line="240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7C12A8" w:rsidRDefault="007C12A8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FC045E" w:rsidRPr="00FC045E" w:rsidRDefault="00FC045E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Course Schedule</w:t>
      </w:r>
    </w:p>
    <w:p w:rsidR="00FC045E" w:rsidRDefault="00FC045E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C15F3A" w:rsidRDefault="00C15F3A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 w:hint="eastAsia"/>
          <w:color w:val="000000"/>
          <w:kern w:val="0"/>
          <w:szCs w:val="20"/>
        </w:rPr>
      </w:pPr>
    </w:p>
    <w:p w:rsidR="0041141E" w:rsidRPr="0041141E" w:rsidRDefault="0041141E" w:rsidP="0041141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Chars="0"/>
        <w:textAlignment w:val="baseline"/>
        <w:rPr>
          <w:rFonts w:ascii="Times New Roman" w:eastAsia="굴림" w:hAnsi="Times New Roman" w:cs="Times New Roman"/>
          <w:b/>
          <w:color w:val="000000"/>
          <w:kern w:val="0"/>
          <w:sz w:val="24"/>
          <w:szCs w:val="20"/>
        </w:rPr>
      </w:pPr>
      <w:r w:rsidRPr="0041141E">
        <w:rPr>
          <w:rFonts w:ascii="Times New Roman" w:eastAsia="굴림" w:hAnsi="Times New Roman" w:cs="Times New Roman" w:hint="eastAsia"/>
          <w:b/>
          <w:color w:val="000000"/>
          <w:kern w:val="0"/>
          <w:sz w:val="24"/>
          <w:szCs w:val="20"/>
        </w:rPr>
        <w:t xml:space="preserve">Part I </w:t>
      </w:r>
      <w:r w:rsidR="006C775F">
        <w:rPr>
          <w:rFonts w:ascii="Times New Roman" w:eastAsia="굴림" w:hAnsi="Times New Roman" w:cs="Times New Roman"/>
          <w:b/>
          <w:color w:val="000000"/>
          <w:kern w:val="0"/>
          <w:sz w:val="24"/>
          <w:szCs w:val="20"/>
        </w:rPr>
        <w:t>: Theories of Economic Integration</w:t>
      </w:r>
      <w:r w:rsidRPr="0041141E">
        <w:rPr>
          <w:rFonts w:ascii="Times New Roman" w:eastAsia="굴림" w:hAnsi="Times New Roman" w:cs="Times New Roman"/>
          <w:b/>
          <w:color w:val="000000"/>
          <w:kern w:val="0"/>
          <w:sz w:val="24"/>
          <w:szCs w:val="20"/>
        </w:rPr>
        <w:t xml:space="preserve">- </w:t>
      </w:r>
    </w:p>
    <w:p w:rsidR="0041141E" w:rsidRPr="00FC045E" w:rsidRDefault="0041141E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FC045E" w:rsidRDefault="00DA3A97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20</w:t>
      </w:r>
      <w:r w:rsidR="00FC045E" w:rsidRPr="00FC045E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Introduction</w:t>
      </w:r>
      <w:r w:rsidR="006A7300" w:rsidRPr="00F4690C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B75D6F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to the Course and Basic Knowledge </w:t>
      </w:r>
    </w:p>
    <w:p w:rsidR="00F520B5" w:rsidRPr="003A1F14" w:rsidRDefault="00F520B5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FC045E" w:rsidRPr="00FC045E" w:rsidRDefault="00DA3A97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27</w:t>
      </w:r>
      <w:r w:rsidR="00FC045E" w:rsidRPr="00FC045E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="00B00236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Goods M</w:t>
      </w:r>
      <w:r w:rsidR="00DB6F0F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arket Integration: T</w:t>
      </w:r>
      <w:r w:rsidR="00B00236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heories and Empirical Measures</w:t>
      </w:r>
    </w:p>
    <w:p w:rsidR="00FC045E" w:rsidRPr="00B00236" w:rsidRDefault="00FC045E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FC045E" w:rsidRDefault="00DA3A97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3</w:t>
      </w:r>
      <w:r w:rsidR="00FC045E" w:rsidRPr="00FC045E">
        <w:rPr>
          <w:rFonts w:ascii="Times New Roman" w:eastAsia="굴림" w:hAnsi="Times New Roman" w:cs="Times New Roman"/>
          <w:color w:val="000000"/>
          <w:kern w:val="0"/>
          <w:szCs w:val="20"/>
        </w:rPr>
        <w:tab/>
      </w:r>
      <w:r w:rsidR="00B00236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Labor Market Integration: Theories and Empirical Measures</w:t>
      </w:r>
    </w:p>
    <w:p w:rsidR="00B00236" w:rsidRPr="00FC045E" w:rsidRDefault="00B00236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F038E0" w:rsidRDefault="00DA3A97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10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A1F14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F038E0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Capital </w:t>
      </w:r>
      <w:r w:rsidR="003A1F14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Market Integration: </w:t>
      </w:r>
      <w:r w:rsidR="00F038E0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Theories and Emp</w:t>
      </w:r>
      <w:r w:rsidR="006C775F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i</w:t>
      </w:r>
      <w:r w:rsidR="00F038E0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ri</w:t>
      </w:r>
      <w:r w:rsidR="006C775F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c</w:t>
      </w:r>
      <w:r w:rsidR="00F038E0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al Measures</w:t>
      </w:r>
    </w:p>
    <w:p w:rsidR="00C45B6C" w:rsidRPr="00DA3A97" w:rsidRDefault="00C45B6C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C45B6C" w:rsidRDefault="00DA3A97" w:rsidP="00337449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17</w:t>
      </w:r>
      <w:r w:rsidR="00FC045E" w:rsidRPr="00FC045E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00229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  <w:t>Economic Integration and Growth Effect</w:t>
      </w:r>
    </w:p>
    <w:p w:rsidR="006A7300" w:rsidRPr="006A7300" w:rsidRDefault="006A7300" w:rsidP="00F4690C">
      <w:pPr>
        <w:pStyle w:val="a3"/>
        <w:shd w:val="clear" w:color="auto" w:fill="FFFFFF"/>
        <w:spacing w:after="0" w:line="240" w:lineRule="auto"/>
        <w:ind w:leftChars="0" w:left="1440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C45B6C" w:rsidRDefault="00DA3A97" w:rsidP="005515D4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4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24</w:t>
      </w:r>
      <w:r w:rsidR="00C45B6C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246208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Regionalization </w:t>
      </w:r>
      <w:r w:rsidR="00D476A3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vs.</w:t>
      </w:r>
      <w:r w:rsidR="00246208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Globalization</w:t>
      </w:r>
      <w:r w:rsidR="00DC1D0F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,</w:t>
      </w:r>
    </w:p>
    <w:p w:rsidR="005515D4" w:rsidRDefault="005515D4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41141E" w:rsidRDefault="00DA3A97" w:rsidP="007C12A8">
      <w:pPr>
        <w:shd w:val="clear" w:color="auto" w:fill="FFFFFF"/>
        <w:spacing w:after="0" w:line="240" w:lineRule="auto"/>
        <w:ind w:left="840" w:hangingChars="350" w:hanging="840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5515D4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/1</w:t>
      </w:r>
      <w:r w:rsidR="00246208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D476A3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D476A3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72F79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Wrap up &amp; Submission of Assignment 1</w:t>
      </w:r>
    </w:p>
    <w:p w:rsidR="00FC045E" w:rsidRDefault="00FC045E" w:rsidP="00FC045E">
      <w:pPr>
        <w:shd w:val="clear" w:color="auto" w:fill="FFFFFF"/>
        <w:wordWrap/>
        <w:spacing w:after="0" w:line="240" w:lineRule="auto"/>
        <w:ind w:left="79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C15F3A" w:rsidRDefault="00C15F3A" w:rsidP="00FC045E">
      <w:pPr>
        <w:shd w:val="clear" w:color="auto" w:fill="FFFFFF"/>
        <w:wordWrap/>
        <w:spacing w:after="0" w:line="240" w:lineRule="auto"/>
        <w:ind w:left="796"/>
        <w:textAlignment w:val="baseline"/>
        <w:rPr>
          <w:rFonts w:ascii="굴림" w:eastAsia="굴림" w:hAnsi="굴림" w:cs="굴림" w:hint="eastAsia"/>
          <w:color w:val="000000"/>
          <w:kern w:val="0"/>
          <w:szCs w:val="20"/>
        </w:rPr>
      </w:pPr>
    </w:p>
    <w:p w:rsidR="00772F79" w:rsidRPr="00C26155" w:rsidRDefault="00772F79" w:rsidP="00772F79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C26155">
        <w:rPr>
          <w:rFonts w:ascii="Times New Roman" w:eastAsia="굴림" w:hAnsi="Times New Roman" w:cs="Times New Roman"/>
          <w:b/>
          <w:color w:val="000000"/>
          <w:kern w:val="0"/>
          <w:sz w:val="24"/>
          <w:szCs w:val="20"/>
        </w:rPr>
        <w:t>Part II: European Economic Integration</w:t>
      </w:r>
    </w:p>
    <w:p w:rsidR="00772F79" w:rsidRDefault="00772F79" w:rsidP="00FC045E">
      <w:pPr>
        <w:shd w:val="clear" w:color="auto" w:fill="FFFFFF"/>
        <w:wordWrap/>
        <w:spacing w:after="0" w:line="240" w:lineRule="auto"/>
        <w:ind w:left="79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1141E" w:rsidRDefault="00DA3A97" w:rsidP="00F4690C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5515D4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8</w:t>
      </w:r>
      <w:r w:rsidR="0041141E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772F79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History of European Economic Integration </w:t>
      </w:r>
    </w:p>
    <w:p w:rsidR="00FC045E" w:rsidRDefault="00FC045E" w:rsidP="00FC045E">
      <w:pPr>
        <w:shd w:val="clear" w:color="auto" w:fill="FFFFFF"/>
        <w:spacing w:after="0" w:line="240" w:lineRule="auto"/>
        <w:ind w:left="796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C1D0F" w:rsidRPr="0041141E" w:rsidRDefault="00DA3A97" w:rsidP="00DC1D0F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5</w:t>
      </w:r>
      <w:r w:rsidR="005515D4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15</w:t>
      </w:r>
      <w:r w:rsidR="0041141E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European</w:t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DC1D0F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Monetary Integration</w:t>
      </w:r>
      <w:r w:rsidR="00246208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: EMS, ERM, ECU </w:t>
      </w:r>
      <w:r w:rsidR="00DC1D0F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and E</w:t>
      </w:r>
      <w:r w:rsidR="00246208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URO</w:t>
      </w:r>
    </w:p>
    <w:p w:rsidR="0041141E" w:rsidRPr="00772F79" w:rsidRDefault="0041141E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</w:p>
    <w:p w:rsidR="00C007F0" w:rsidRPr="00DA3A97" w:rsidRDefault="00DA3A97" w:rsidP="00DA48A3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lastRenderedPageBreak/>
        <w:t>5</w:t>
      </w:r>
      <w:r w:rsidR="005515D4" w:rsidRPr="007C12A8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>/</w:t>
      </w:r>
      <w:r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>22</w:t>
      </w:r>
      <w:r w:rsidR="005515D4" w:rsidRPr="007C12A8">
        <w:rPr>
          <w:rFonts w:ascii="Times New Roman" w:eastAsia="맑은 고딕" w:hAnsi="Times New Roman" w:cs="Times New Roman" w:hint="eastAsia"/>
          <w:b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6A5CE3">
        <w:rPr>
          <w:rFonts w:ascii="Times New Roman" w:eastAsia="맑은 고딕" w:hAnsi="Times New Roman" w:cs="Times New Roman"/>
          <w:b/>
          <w:color w:val="000000"/>
          <w:kern w:val="0"/>
          <w:sz w:val="24"/>
          <w:szCs w:val="24"/>
          <w:shd w:val="clear" w:color="auto" w:fill="FFFFFF"/>
        </w:rPr>
        <w:tab/>
      </w:r>
      <w:r w:rsidR="00DC1D0F">
        <w:rPr>
          <w:rFonts w:ascii="Times New Roman" w:eastAsia="맑은 고딕" w:hAnsi="맑은 고딕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EU </w:t>
      </w:r>
      <w:r w:rsidR="00DC1D0F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Fiscal Policies and SGP</w:t>
      </w:r>
    </w:p>
    <w:p w:rsidR="00DC1D0F" w:rsidRDefault="00DC1D0F" w:rsidP="00A514C8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</w:p>
    <w:p w:rsidR="00FC045E" w:rsidRDefault="00DA3A97" w:rsidP="00A514C8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5</w:t>
      </w:r>
      <w:r w:rsidR="005515D4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29</w:t>
      </w:r>
      <w:r w:rsidR="00C007F0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="00A514C8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ab/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 xml:space="preserve">EU </w:t>
      </w:r>
      <w:r w:rsidR="00C15F3A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Common Policies</w:t>
      </w:r>
      <w:r w:rsidR="00C15F3A">
        <w:rPr>
          <w:rFonts w:ascii="Times New Roman" w:eastAsia="맑은 고딕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:</w:t>
      </w:r>
      <w:r w:rsidR="00300229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 xml:space="preserve"> Disparities and </w:t>
      </w:r>
      <w:r w:rsidR="00DC1D0F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 xml:space="preserve">Convergence </w:t>
      </w:r>
      <w:r w:rsidR="00DC1D0F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</w:p>
    <w:p w:rsidR="00164A97" w:rsidRPr="00300229" w:rsidRDefault="00164A97" w:rsidP="005515D4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</w:p>
    <w:p w:rsidR="00DA48A3" w:rsidRDefault="00DA3A97" w:rsidP="005515D4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6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5</w:t>
      </w:r>
      <w:r w:rsidR="00FC045E" w:rsidRPr="00FC045E">
        <w:rPr>
          <w:rFonts w:ascii="굴림" w:eastAsia="굴림" w:hAnsi="굴림" w:cs="굴림"/>
          <w:color w:val="000000"/>
          <w:kern w:val="0"/>
          <w:szCs w:val="20"/>
        </w:rPr>
        <w:tab/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EU Institutions and Policy Making Process</w:t>
      </w:r>
    </w:p>
    <w:p w:rsidR="00FC045E" w:rsidRPr="00C26155" w:rsidRDefault="00FC045E" w:rsidP="00FC045E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A48A3" w:rsidRDefault="00DA3A97" w:rsidP="008E4E45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6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1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2</w:t>
      </w:r>
      <w:r w:rsidR="00DA48A3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ab/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Challenges</w:t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  <w:t>: Fiscal crises, Brexit</w:t>
      </w:r>
    </w:p>
    <w:p w:rsidR="00FC045E" w:rsidRPr="006A5CE3" w:rsidRDefault="00FC045E" w:rsidP="00FC045E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514C8" w:rsidRDefault="00DA3A97" w:rsidP="00A514C8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6</w:t>
      </w:r>
      <w:r w:rsidR="00FC045E" w:rsidRPr="00FC045E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>/</w:t>
      </w:r>
      <w:r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19</w:t>
      </w:r>
      <w:r w:rsidR="00DA48A3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="00DA48A3"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ab/>
      </w:r>
      <w:r w:rsidR="00C15F3A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>Wrap up &amp; Submission of Assignment 2</w:t>
      </w:r>
    </w:p>
    <w:p w:rsidR="00433C64" w:rsidRPr="00DA3A97" w:rsidRDefault="00433C64" w:rsidP="00FC045E">
      <w:pPr>
        <w:shd w:val="clear" w:color="auto" w:fill="FFFFFF"/>
        <w:spacing w:after="0" w:line="240" w:lineRule="auto"/>
        <w:textAlignment w:val="baseline"/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</w:pPr>
    </w:p>
    <w:p w:rsidR="00FC045E" w:rsidRPr="00FC045E" w:rsidRDefault="00433C64" w:rsidP="00FC045E">
      <w:pPr>
        <w:shd w:val="clear" w:color="auto" w:fill="FFFFFF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맑은 고딕" w:hAnsi="맑은 고딕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="00DA48A3">
        <w:rPr>
          <w:rFonts w:ascii="Times New Roman" w:eastAsia="맑은 고딕" w:hAnsi="맑은 고딕" w:cs="굴림"/>
          <w:b/>
          <w:bCs/>
          <w:color w:val="000000"/>
          <w:kern w:val="0"/>
          <w:sz w:val="22"/>
          <w:shd w:val="clear" w:color="auto" w:fill="FFFFFF"/>
        </w:rPr>
        <w:tab/>
        <w:t xml:space="preserve"> </w:t>
      </w:r>
    </w:p>
    <w:p w:rsidR="00FC045E" w:rsidRPr="00DA3A97" w:rsidRDefault="00FC045E" w:rsidP="00FC045E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E0CF5" w:rsidRDefault="001E0CF5"/>
    <w:p w:rsidR="00DA48A3" w:rsidRDefault="00DA48A3"/>
    <w:p w:rsidR="00DA48A3" w:rsidRDefault="00DA48A3"/>
    <w:sectPr w:rsidR="00DA48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8A" w:rsidRDefault="0084068A" w:rsidP="00ED4D1E">
      <w:pPr>
        <w:spacing w:after="0" w:line="240" w:lineRule="auto"/>
      </w:pPr>
      <w:r>
        <w:separator/>
      </w:r>
    </w:p>
  </w:endnote>
  <w:endnote w:type="continuationSeparator" w:id="0">
    <w:p w:rsidR="0084068A" w:rsidRDefault="0084068A" w:rsidP="00ED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8A" w:rsidRDefault="0084068A" w:rsidP="00ED4D1E">
      <w:pPr>
        <w:spacing w:after="0" w:line="240" w:lineRule="auto"/>
      </w:pPr>
      <w:r>
        <w:separator/>
      </w:r>
    </w:p>
  </w:footnote>
  <w:footnote w:type="continuationSeparator" w:id="0">
    <w:p w:rsidR="0084068A" w:rsidRDefault="0084068A" w:rsidP="00ED4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4CD6"/>
    <w:multiLevelType w:val="multilevel"/>
    <w:tmpl w:val="ECC84C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Times New Roman" w:eastAsia="맑은 고딕" w:hAnsi="Times New Roman" w:cs="Times New Roman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A1680"/>
    <w:multiLevelType w:val="hybridMultilevel"/>
    <w:tmpl w:val="AFAE49D2"/>
    <w:lvl w:ilvl="0" w:tplc="22962AEA">
      <w:start w:val="2018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100273"/>
    <w:multiLevelType w:val="hybridMultilevel"/>
    <w:tmpl w:val="36444FBA"/>
    <w:lvl w:ilvl="0" w:tplc="6E1E0D72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ADD38B9"/>
    <w:multiLevelType w:val="hybridMultilevel"/>
    <w:tmpl w:val="CE228060"/>
    <w:lvl w:ilvl="0" w:tplc="D74C2B12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18" w:hanging="400"/>
      </w:pPr>
    </w:lvl>
    <w:lvl w:ilvl="2" w:tplc="0409001B" w:tentative="1">
      <w:start w:val="1"/>
      <w:numFmt w:val="lowerRoman"/>
      <w:lvlText w:val="%3."/>
      <w:lvlJc w:val="right"/>
      <w:pPr>
        <w:ind w:left="2018" w:hanging="400"/>
      </w:pPr>
    </w:lvl>
    <w:lvl w:ilvl="3" w:tplc="0409000F" w:tentative="1">
      <w:start w:val="1"/>
      <w:numFmt w:val="decimal"/>
      <w:lvlText w:val="%4."/>
      <w:lvlJc w:val="left"/>
      <w:pPr>
        <w:ind w:left="2418" w:hanging="400"/>
      </w:pPr>
    </w:lvl>
    <w:lvl w:ilvl="4" w:tplc="04090019" w:tentative="1">
      <w:start w:val="1"/>
      <w:numFmt w:val="upperLetter"/>
      <w:lvlText w:val="%5."/>
      <w:lvlJc w:val="left"/>
      <w:pPr>
        <w:ind w:left="2818" w:hanging="400"/>
      </w:pPr>
    </w:lvl>
    <w:lvl w:ilvl="5" w:tplc="0409001B" w:tentative="1">
      <w:start w:val="1"/>
      <w:numFmt w:val="lowerRoman"/>
      <w:lvlText w:val="%6."/>
      <w:lvlJc w:val="right"/>
      <w:pPr>
        <w:ind w:left="3218" w:hanging="400"/>
      </w:pPr>
    </w:lvl>
    <w:lvl w:ilvl="6" w:tplc="0409000F" w:tentative="1">
      <w:start w:val="1"/>
      <w:numFmt w:val="decimal"/>
      <w:lvlText w:val="%7."/>
      <w:lvlJc w:val="left"/>
      <w:pPr>
        <w:ind w:left="3618" w:hanging="400"/>
      </w:pPr>
    </w:lvl>
    <w:lvl w:ilvl="7" w:tplc="04090019" w:tentative="1">
      <w:start w:val="1"/>
      <w:numFmt w:val="upperLetter"/>
      <w:lvlText w:val="%8."/>
      <w:lvlJc w:val="left"/>
      <w:pPr>
        <w:ind w:left="4018" w:hanging="400"/>
      </w:pPr>
    </w:lvl>
    <w:lvl w:ilvl="8" w:tplc="0409001B" w:tentative="1">
      <w:start w:val="1"/>
      <w:numFmt w:val="lowerRoman"/>
      <w:lvlText w:val="%9."/>
      <w:lvlJc w:val="right"/>
      <w:pPr>
        <w:ind w:left="4418" w:hanging="400"/>
      </w:pPr>
    </w:lvl>
  </w:abstractNum>
  <w:abstractNum w:abstractNumId="4" w15:restartNumberingAfterBreak="0">
    <w:nsid w:val="1D712FF9"/>
    <w:multiLevelType w:val="multilevel"/>
    <w:tmpl w:val="5A329AD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D73EE"/>
    <w:multiLevelType w:val="hybridMultilevel"/>
    <w:tmpl w:val="91864130"/>
    <w:lvl w:ilvl="0" w:tplc="27D47BC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1" w:tplc="FCA84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2D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22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C7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86E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706D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41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EB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135C4D"/>
    <w:multiLevelType w:val="hybridMultilevel"/>
    <w:tmpl w:val="7F3CBA46"/>
    <w:lvl w:ilvl="0" w:tplc="C8563EC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1" w:tplc="2ACAE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8A99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06F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C0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C70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EB1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472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B275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365AB"/>
    <w:multiLevelType w:val="hybridMultilevel"/>
    <w:tmpl w:val="4C8C3032"/>
    <w:lvl w:ilvl="0" w:tplc="5822A4B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1" w:tplc="CBE81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491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EE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CC3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16A2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C49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863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0E56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17917"/>
    <w:multiLevelType w:val="multilevel"/>
    <w:tmpl w:val="739468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2">
      <w:start w:val="1"/>
      <w:numFmt w:val="lowerRoman"/>
      <w:suff w:val="space"/>
      <w:lvlText w:val="%3."/>
      <w:lvlJc w:val="righ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4">
      <w:start w:val="1"/>
      <w:numFmt w:val="upperLetter"/>
      <w:suff w:val="space"/>
      <w:lvlText w:val="%5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5">
      <w:start w:val="1"/>
      <w:numFmt w:val="lowerRoman"/>
      <w:suff w:val="space"/>
      <w:lvlText w:val="%6."/>
      <w:lvlJc w:val="righ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ascii="Times New Roman" w:eastAsia="굴림" w:hAnsi="Times New Roman" w:cs="Times New Roman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5778C6"/>
    <w:multiLevelType w:val="hybridMultilevel"/>
    <w:tmpl w:val="086A17FC"/>
    <w:lvl w:ilvl="0" w:tplc="A1F82F50">
      <w:start w:val="1"/>
      <w:numFmt w:val="upperRoman"/>
      <w:lvlText w:val="%1."/>
      <w:lvlJc w:val="left"/>
      <w:pPr>
        <w:ind w:left="818" w:hanging="720"/>
      </w:pPr>
    </w:lvl>
    <w:lvl w:ilvl="1" w:tplc="04090019">
      <w:start w:val="1"/>
      <w:numFmt w:val="upperLetter"/>
      <w:lvlText w:val="%2."/>
      <w:lvlJc w:val="left"/>
      <w:pPr>
        <w:ind w:left="898" w:hanging="400"/>
      </w:pPr>
    </w:lvl>
    <w:lvl w:ilvl="2" w:tplc="0409001B" w:tentative="1">
      <w:start w:val="1"/>
      <w:numFmt w:val="lowerRoman"/>
      <w:lvlText w:val="%3."/>
      <w:lvlJc w:val="right"/>
      <w:pPr>
        <w:ind w:left="1298" w:hanging="400"/>
      </w:pPr>
    </w:lvl>
    <w:lvl w:ilvl="3" w:tplc="0409000F" w:tentative="1">
      <w:start w:val="1"/>
      <w:numFmt w:val="decimal"/>
      <w:lvlText w:val="%4."/>
      <w:lvlJc w:val="left"/>
      <w:pPr>
        <w:ind w:left="1698" w:hanging="400"/>
      </w:pPr>
    </w:lvl>
    <w:lvl w:ilvl="4" w:tplc="04090019" w:tentative="1">
      <w:start w:val="1"/>
      <w:numFmt w:val="upperLetter"/>
      <w:lvlText w:val="%5."/>
      <w:lvlJc w:val="left"/>
      <w:pPr>
        <w:ind w:left="2098" w:hanging="400"/>
      </w:pPr>
    </w:lvl>
    <w:lvl w:ilvl="5" w:tplc="0409001B" w:tentative="1">
      <w:start w:val="1"/>
      <w:numFmt w:val="lowerRoman"/>
      <w:lvlText w:val="%6."/>
      <w:lvlJc w:val="right"/>
      <w:pPr>
        <w:ind w:left="2498" w:hanging="400"/>
      </w:pPr>
    </w:lvl>
    <w:lvl w:ilvl="6" w:tplc="0409000F" w:tentative="1">
      <w:start w:val="1"/>
      <w:numFmt w:val="decimal"/>
      <w:lvlText w:val="%7."/>
      <w:lvlJc w:val="left"/>
      <w:pPr>
        <w:ind w:left="2898" w:hanging="400"/>
      </w:pPr>
    </w:lvl>
    <w:lvl w:ilvl="7" w:tplc="04090019" w:tentative="1">
      <w:start w:val="1"/>
      <w:numFmt w:val="upperLetter"/>
      <w:lvlText w:val="%8."/>
      <w:lvlJc w:val="left"/>
      <w:pPr>
        <w:ind w:left="3298" w:hanging="400"/>
      </w:pPr>
    </w:lvl>
    <w:lvl w:ilvl="8" w:tplc="0409001B" w:tentative="1">
      <w:start w:val="1"/>
      <w:numFmt w:val="lowerRoman"/>
      <w:lvlText w:val="%9."/>
      <w:lvlJc w:val="right"/>
      <w:pPr>
        <w:ind w:left="3698" w:hanging="400"/>
      </w:pPr>
    </w:lvl>
  </w:abstractNum>
  <w:abstractNum w:abstractNumId="10" w15:restartNumberingAfterBreak="0">
    <w:nsid w:val="56E008A8"/>
    <w:multiLevelType w:val="hybridMultilevel"/>
    <w:tmpl w:val="402660E0"/>
    <w:lvl w:ilvl="0" w:tplc="C5D87D08">
      <w:start w:val="14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C82315B"/>
    <w:multiLevelType w:val="hybridMultilevel"/>
    <w:tmpl w:val="664C0C06"/>
    <w:lvl w:ilvl="0" w:tplc="600E622A">
      <w:start w:val="1"/>
      <w:numFmt w:val="decimal"/>
      <w:lvlText w:val="%1."/>
      <w:lvlJc w:val="left"/>
      <w:pPr>
        <w:ind w:left="117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18" w:hanging="400"/>
      </w:pPr>
    </w:lvl>
    <w:lvl w:ilvl="2" w:tplc="0409001B" w:tentative="1">
      <w:start w:val="1"/>
      <w:numFmt w:val="lowerRoman"/>
      <w:lvlText w:val="%3."/>
      <w:lvlJc w:val="right"/>
      <w:pPr>
        <w:ind w:left="2018" w:hanging="400"/>
      </w:pPr>
    </w:lvl>
    <w:lvl w:ilvl="3" w:tplc="0409000F" w:tentative="1">
      <w:start w:val="1"/>
      <w:numFmt w:val="decimal"/>
      <w:lvlText w:val="%4."/>
      <w:lvlJc w:val="left"/>
      <w:pPr>
        <w:ind w:left="2418" w:hanging="400"/>
      </w:pPr>
    </w:lvl>
    <w:lvl w:ilvl="4" w:tplc="04090019" w:tentative="1">
      <w:start w:val="1"/>
      <w:numFmt w:val="upperLetter"/>
      <w:lvlText w:val="%5."/>
      <w:lvlJc w:val="left"/>
      <w:pPr>
        <w:ind w:left="2818" w:hanging="400"/>
      </w:pPr>
    </w:lvl>
    <w:lvl w:ilvl="5" w:tplc="0409001B" w:tentative="1">
      <w:start w:val="1"/>
      <w:numFmt w:val="lowerRoman"/>
      <w:lvlText w:val="%6."/>
      <w:lvlJc w:val="right"/>
      <w:pPr>
        <w:ind w:left="3218" w:hanging="400"/>
      </w:pPr>
    </w:lvl>
    <w:lvl w:ilvl="6" w:tplc="0409000F" w:tentative="1">
      <w:start w:val="1"/>
      <w:numFmt w:val="decimal"/>
      <w:lvlText w:val="%7."/>
      <w:lvlJc w:val="left"/>
      <w:pPr>
        <w:ind w:left="3618" w:hanging="400"/>
      </w:pPr>
    </w:lvl>
    <w:lvl w:ilvl="7" w:tplc="04090019" w:tentative="1">
      <w:start w:val="1"/>
      <w:numFmt w:val="upperLetter"/>
      <w:lvlText w:val="%8."/>
      <w:lvlJc w:val="left"/>
      <w:pPr>
        <w:ind w:left="4018" w:hanging="400"/>
      </w:pPr>
    </w:lvl>
    <w:lvl w:ilvl="8" w:tplc="0409001B" w:tentative="1">
      <w:start w:val="1"/>
      <w:numFmt w:val="lowerRoman"/>
      <w:lvlText w:val="%9."/>
      <w:lvlJc w:val="right"/>
      <w:pPr>
        <w:ind w:left="4418" w:hanging="400"/>
      </w:pPr>
    </w:lvl>
  </w:abstractNum>
  <w:abstractNum w:abstractNumId="12" w15:restartNumberingAfterBreak="0">
    <w:nsid w:val="62E25660"/>
    <w:multiLevelType w:val="hybridMultilevel"/>
    <w:tmpl w:val="D2AA5CF0"/>
    <w:lvl w:ilvl="0" w:tplc="DF70553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eastAsia="맑은 고딕" w:hAnsi="Wingdings" w:hint="default"/>
        <w:color w:val="000000"/>
        <w:w w:val="100"/>
        <w:sz w:val="20"/>
      </w:rPr>
    </w:lvl>
    <w:lvl w:ilvl="1" w:tplc="AA54F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3E7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001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ED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0FC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246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29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200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924834"/>
    <w:multiLevelType w:val="hybridMultilevel"/>
    <w:tmpl w:val="E138D53E"/>
    <w:lvl w:ilvl="0" w:tplc="B616EB64">
      <w:start w:val="14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1EC3549"/>
    <w:multiLevelType w:val="hybridMultilevel"/>
    <w:tmpl w:val="1592ED56"/>
    <w:lvl w:ilvl="0" w:tplc="3FC606E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14"/>
  </w:num>
  <w:num w:numId="13">
    <w:abstractNumId w:val="3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5E"/>
    <w:rsid w:val="00020AD2"/>
    <w:rsid w:val="00023220"/>
    <w:rsid w:val="00041BC4"/>
    <w:rsid w:val="00097D5F"/>
    <w:rsid w:val="00110BB8"/>
    <w:rsid w:val="0013101D"/>
    <w:rsid w:val="00164A97"/>
    <w:rsid w:val="00183BCF"/>
    <w:rsid w:val="001E0CF5"/>
    <w:rsid w:val="00231052"/>
    <w:rsid w:val="00240F22"/>
    <w:rsid w:val="00246208"/>
    <w:rsid w:val="00297012"/>
    <w:rsid w:val="002C71B6"/>
    <w:rsid w:val="00300229"/>
    <w:rsid w:val="00337449"/>
    <w:rsid w:val="003A1F14"/>
    <w:rsid w:val="00400A73"/>
    <w:rsid w:val="00405F4D"/>
    <w:rsid w:val="0041141E"/>
    <w:rsid w:val="00433C64"/>
    <w:rsid w:val="004427DE"/>
    <w:rsid w:val="0044298A"/>
    <w:rsid w:val="00445B31"/>
    <w:rsid w:val="004656CE"/>
    <w:rsid w:val="004836E8"/>
    <w:rsid w:val="004F56D0"/>
    <w:rsid w:val="00510AF1"/>
    <w:rsid w:val="005515D4"/>
    <w:rsid w:val="00564B87"/>
    <w:rsid w:val="0060031A"/>
    <w:rsid w:val="00602120"/>
    <w:rsid w:val="006740AA"/>
    <w:rsid w:val="006A5CE3"/>
    <w:rsid w:val="006A7300"/>
    <w:rsid w:val="006B15AE"/>
    <w:rsid w:val="006C775F"/>
    <w:rsid w:val="00772F79"/>
    <w:rsid w:val="007C12A8"/>
    <w:rsid w:val="00806153"/>
    <w:rsid w:val="0084068A"/>
    <w:rsid w:val="00851772"/>
    <w:rsid w:val="008E383D"/>
    <w:rsid w:val="008E4E45"/>
    <w:rsid w:val="0092521D"/>
    <w:rsid w:val="00956067"/>
    <w:rsid w:val="00970466"/>
    <w:rsid w:val="009771D1"/>
    <w:rsid w:val="0098400D"/>
    <w:rsid w:val="00A514C8"/>
    <w:rsid w:val="00A72F69"/>
    <w:rsid w:val="00AA2AEB"/>
    <w:rsid w:val="00AD498B"/>
    <w:rsid w:val="00AF305F"/>
    <w:rsid w:val="00B00236"/>
    <w:rsid w:val="00B32301"/>
    <w:rsid w:val="00B555DC"/>
    <w:rsid w:val="00B75D6F"/>
    <w:rsid w:val="00BA34EC"/>
    <w:rsid w:val="00C007F0"/>
    <w:rsid w:val="00C15F3A"/>
    <w:rsid w:val="00C26155"/>
    <w:rsid w:val="00C45B6C"/>
    <w:rsid w:val="00C527DC"/>
    <w:rsid w:val="00CB3937"/>
    <w:rsid w:val="00CD4864"/>
    <w:rsid w:val="00D476A3"/>
    <w:rsid w:val="00D86019"/>
    <w:rsid w:val="00D93CB1"/>
    <w:rsid w:val="00DA3A97"/>
    <w:rsid w:val="00DA48A3"/>
    <w:rsid w:val="00DB6F0F"/>
    <w:rsid w:val="00DC1D0F"/>
    <w:rsid w:val="00DD59DD"/>
    <w:rsid w:val="00DD6579"/>
    <w:rsid w:val="00DF0492"/>
    <w:rsid w:val="00E54CBE"/>
    <w:rsid w:val="00E7647F"/>
    <w:rsid w:val="00ED4D1E"/>
    <w:rsid w:val="00F038E0"/>
    <w:rsid w:val="00F25768"/>
    <w:rsid w:val="00F4690C"/>
    <w:rsid w:val="00F520B5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42385A-0863-485E-A2DD-2A5DE93D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0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A7300"/>
    <w:pPr>
      <w:ind w:leftChars="400" w:left="800"/>
    </w:pPr>
  </w:style>
  <w:style w:type="paragraph" w:customStyle="1" w:styleId="Default">
    <w:name w:val="Default"/>
    <w:rsid w:val="00C007F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3C64"/>
    <w:rPr>
      <w:color w:val="0000FF"/>
      <w:u w:val="single"/>
    </w:rPr>
  </w:style>
  <w:style w:type="character" w:customStyle="1" w:styleId="publication-meta-journal">
    <w:name w:val="publication-meta-journal"/>
    <w:basedOn w:val="a0"/>
    <w:rsid w:val="00433C64"/>
  </w:style>
  <w:style w:type="character" w:customStyle="1" w:styleId="publication-meta-date">
    <w:name w:val="publication-meta-date"/>
    <w:basedOn w:val="a0"/>
    <w:rsid w:val="00433C64"/>
  </w:style>
  <w:style w:type="paragraph" w:styleId="a5">
    <w:name w:val="header"/>
    <w:basedOn w:val="a"/>
    <w:link w:val="Char"/>
    <w:uiPriority w:val="99"/>
    <w:unhideWhenUsed/>
    <w:rsid w:val="00ED4D1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D4D1E"/>
  </w:style>
  <w:style w:type="paragraph" w:styleId="a6">
    <w:name w:val="footer"/>
    <w:basedOn w:val="a"/>
    <w:link w:val="Char0"/>
    <w:uiPriority w:val="99"/>
    <w:unhideWhenUsed/>
    <w:rsid w:val="00ED4D1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D4D1E"/>
  </w:style>
  <w:style w:type="paragraph" w:styleId="HTML">
    <w:name w:val="HTML Preformatted"/>
    <w:basedOn w:val="a"/>
    <w:link w:val="HTMLChar"/>
    <w:uiPriority w:val="99"/>
    <w:semiHidden/>
    <w:unhideWhenUsed/>
    <w:rsid w:val="00ED4D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ED4D1E"/>
    <w:rPr>
      <w:rFonts w:ascii="굴림체" w:eastAsia="굴림체" w:hAnsi="굴림체" w:cs="굴림체"/>
      <w:kern w:val="0"/>
      <w:sz w:val="24"/>
      <w:szCs w:val="24"/>
    </w:rPr>
  </w:style>
  <w:style w:type="character" w:customStyle="1" w:styleId="tlid-translation">
    <w:name w:val="tlid-translation"/>
    <w:basedOn w:val="a0"/>
    <w:rsid w:val="00B555DC"/>
  </w:style>
  <w:style w:type="character" w:styleId="a7">
    <w:name w:val="Emphasis"/>
    <w:basedOn w:val="a0"/>
    <w:uiPriority w:val="20"/>
    <w:qFormat/>
    <w:rsid w:val="00DF0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3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12948">
                              <w:marLeft w:val="2070"/>
                              <w:marRight w:val="37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67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35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0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935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4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4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49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2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3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1050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10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708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76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3891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5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sunhee park</dc:creator>
  <cp:keywords/>
  <dc:description/>
  <cp:lastModifiedBy>윤 덕룡</cp:lastModifiedBy>
  <cp:revision>2</cp:revision>
  <dcterms:created xsi:type="dcterms:W3CDTF">2020-03-04T08:03:00Z</dcterms:created>
  <dcterms:modified xsi:type="dcterms:W3CDTF">2020-03-04T08:03:00Z</dcterms:modified>
</cp:coreProperties>
</file>